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7C75" w14:textId="77777777" w:rsidR="009405EF" w:rsidRDefault="009405EF" w:rsidP="009405EF">
      <w:pPr>
        <w:jc w:val="center"/>
        <w:rPr>
          <w:rFonts w:ascii="Times New Roman" w:hAnsi="Times New Roman"/>
          <w:b/>
        </w:rPr>
      </w:pPr>
    </w:p>
    <w:p w14:paraId="626A6825" w14:textId="6E254880" w:rsidR="00000000" w:rsidRDefault="00000000" w:rsidP="009405E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CONTRACT DE SPONSORIZARE </w:t>
      </w:r>
      <w:r w:rsidR="009405E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Nr.         /</w:t>
      </w:r>
      <w:r>
        <w:rPr>
          <w:rFonts w:ascii="Times New Roman" w:hAnsi="Times New Roman"/>
          <w:b/>
        </w:rPr>
        <w:cr/>
      </w:r>
      <w:r>
        <w:rPr>
          <w:rFonts w:ascii="Times New Roman" w:hAnsi="Times New Roman"/>
        </w:rPr>
        <w:cr/>
        <w:t xml:space="preserve">Încheiat astăzi.           , în conformitate cu </w:t>
      </w:r>
      <w:r>
        <w:rPr>
          <w:rFonts w:ascii="Times New Roman" w:hAnsi="Times New Roman"/>
          <w:b/>
        </w:rPr>
        <w:t>Legea nr. 32/1994</w:t>
      </w:r>
      <w:r>
        <w:rPr>
          <w:rFonts w:ascii="Times New Roman" w:hAnsi="Times New Roman"/>
        </w:rPr>
        <w:t xml:space="preserve"> privind sponsorizarea, cu modificările și completările ulterioare, precum și cu prevederile Codului Fiscal în vigoare.</w:t>
      </w:r>
    </w:p>
    <w:p w14:paraId="272A3A18" w14:textId="77777777" w:rsidR="00000000" w:rsidRDefault="00000000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I. Părțile Contractante</w:t>
      </w:r>
      <w:r>
        <w:rPr>
          <w:rFonts w:ascii="Times New Roman" w:hAnsi="Times New Roman"/>
          <w:b/>
        </w:rPr>
        <w:cr/>
      </w:r>
      <w:r>
        <w:rPr>
          <w:rFonts w:ascii="Times New Roman" w:hAnsi="Times New Roman"/>
          <w:b/>
        </w:rPr>
        <w:cr/>
        <w:t>1. Sponsorul:</w:t>
      </w:r>
    </w:p>
    <w:p w14:paraId="1A037EB7" w14:textId="77777777" w:rsidR="00000000" w:rsidRDefault="0000000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Denumirea: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b/>
        </w:rPr>
        <w:t>Adresa sediului social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b/>
        </w:rPr>
        <w:t>Înregistrată la ONRC sub nr.: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b/>
        </w:rPr>
        <w:t>Cod Unic de Înregistrare (CUI):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b/>
        </w:rPr>
        <w:t>Cont bancar (IBAN):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b/>
        </w:rPr>
        <w:t>Banca: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b/>
        </w:rPr>
        <w:t>Reprezentată legal prin: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, având funcția de 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i/>
        </w:rPr>
        <w:t xml:space="preserve">(denumit în continuare </w:t>
      </w:r>
      <w:r>
        <w:rPr>
          <w:rFonts w:ascii="Times New Roman" w:hAnsi="Times New Roman"/>
          <w:b/>
          <w:i/>
        </w:rPr>
        <w:t>Sponsorul</w:t>
      </w:r>
      <w:r>
        <w:rPr>
          <w:rFonts w:ascii="Times New Roman" w:hAnsi="Times New Roman"/>
          <w:i/>
        </w:rPr>
        <w:t>)</w:t>
      </w:r>
    </w:p>
    <w:p w14:paraId="1320FDB6" w14:textId="77777777" w:rsidR="00000000" w:rsidRDefault="00000000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cr/>
        <w:t>2. Beneficiarul Sponsorizării:</w:t>
      </w:r>
    </w:p>
    <w:p w14:paraId="73B1F0AD" w14:textId="77777777" w:rsidR="00000000" w:rsidRDefault="0000000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Denumirea: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FEDERAȚIA ROMÂNĂ DE ATLETISM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(F.R.A.)</w:t>
      </w:r>
      <w:r>
        <w:rPr>
          <w:rFonts w:ascii="Times New Roman" w:hAnsi="Times New Roman"/>
          <w:b/>
        </w:rPr>
        <w:cr/>
        <w:t>Adresa sediului social: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Aleea Primo Nebiolo nr 2, sector 1, București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b/>
        </w:rPr>
        <w:t>Cod Unic de Înregistrare (CUI):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4203423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b/>
        </w:rPr>
        <w:t>Cont bancar (IBAN):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RO82BRDE441SV73561834410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b/>
        </w:rPr>
        <w:t>Banca: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BRD Unirea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b/>
        </w:rPr>
        <w:t>Reprezentată legal prin: Constantina Dițǎ</w:t>
      </w:r>
      <w:r>
        <w:rPr>
          <w:rFonts w:ascii="Times New Roman" w:hAnsi="Times New Roman"/>
        </w:rPr>
        <w:t xml:space="preserve">, având funcția de </w:t>
      </w:r>
      <w:r>
        <w:rPr>
          <w:rFonts w:ascii="Times New Roman" w:hAnsi="Times New Roman"/>
          <w:b/>
        </w:rPr>
        <w:t xml:space="preserve"> Președinte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i/>
        </w:rPr>
        <w:t xml:space="preserve">(denumit în continuare </w:t>
      </w:r>
      <w:r>
        <w:rPr>
          <w:rFonts w:ascii="Times New Roman" w:hAnsi="Times New Roman"/>
          <w:b/>
          <w:i/>
        </w:rPr>
        <w:t>Beneficiarul</w:t>
      </w:r>
      <w:r>
        <w:rPr>
          <w:rFonts w:ascii="Times New Roman" w:hAnsi="Times New Roman"/>
          <w:i/>
        </w:rPr>
        <w:t>)</w:t>
      </w:r>
    </w:p>
    <w:p w14:paraId="0C6B1A95" w14:textId="67C34AB5" w:rsidR="00000000" w:rsidRDefault="00000000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cr/>
      </w:r>
      <w:r w:rsidRPr="009405EF">
        <w:rPr>
          <w:rFonts w:ascii="Times New Roman" w:hAnsi="Times New Roman"/>
          <w:b/>
          <w:lang w:val="it-IT"/>
        </w:rPr>
        <w:t>II. OBIECTUL ȘI DURATA CONTRACTULUI</w:t>
      </w:r>
      <w:r w:rsidRPr="009405EF">
        <w:rPr>
          <w:rFonts w:ascii="Times New Roman" w:hAnsi="Times New Roman"/>
          <w:b/>
          <w:lang w:val="it-IT"/>
        </w:rPr>
        <w:cr/>
        <w:t>Art. 1. Obiectul Contractului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>Sponsorul</w:t>
      </w:r>
      <w:r w:rsidRPr="009405EF">
        <w:rPr>
          <w:rFonts w:ascii="Times New Roman" w:hAnsi="Times New Roman"/>
          <w:lang w:val="it-IT"/>
        </w:rPr>
        <w:t xml:space="preserve"> se angajează să susțină </w:t>
      </w:r>
      <w:r w:rsidRPr="009405EF">
        <w:rPr>
          <w:rFonts w:ascii="Times New Roman" w:hAnsi="Times New Roman"/>
          <w:b/>
          <w:lang w:val="it-IT"/>
        </w:rPr>
        <w:t xml:space="preserve">Beneficiarul </w:t>
      </w:r>
      <w:r w:rsidRPr="009405EF">
        <w:rPr>
          <w:rFonts w:ascii="Times New Roman" w:hAnsi="Times New Roman"/>
          <w:lang w:val="it-IT"/>
        </w:rPr>
        <w:t>(Federația Română de Atletism) în vederea sprijinirii activităților acesteia, respectiv organizarea de competiții sportive în țară și participarea sportivilor atât la competiții in țarǎ cât si la competiții internaționale (</w:t>
      </w:r>
      <w:r w:rsidR="009405EF">
        <w:rPr>
          <w:rFonts w:ascii="Times New Roman" w:hAnsi="Times New Roman"/>
          <w:lang w:val="it-IT"/>
        </w:rPr>
        <w:t>J.</w:t>
      </w:r>
      <w:r w:rsidRPr="009405EF">
        <w:rPr>
          <w:rFonts w:ascii="Times New Roman" w:hAnsi="Times New Roman"/>
          <w:lang w:val="it-IT"/>
        </w:rPr>
        <w:t>Olimpi</w:t>
      </w:r>
      <w:r w:rsidR="009405EF">
        <w:rPr>
          <w:rFonts w:ascii="Times New Roman" w:hAnsi="Times New Roman"/>
          <w:lang w:val="it-IT"/>
        </w:rPr>
        <w:t>ce</w:t>
      </w:r>
      <w:r w:rsidRPr="009405EF">
        <w:rPr>
          <w:rFonts w:ascii="Times New Roman" w:hAnsi="Times New Roman"/>
          <w:lang w:val="it-IT"/>
        </w:rPr>
        <w:t xml:space="preserve">, </w:t>
      </w:r>
      <w:r w:rsidR="009405EF">
        <w:rPr>
          <w:rFonts w:ascii="Times New Roman" w:hAnsi="Times New Roman"/>
          <w:lang w:val="it-IT"/>
        </w:rPr>
        <w:t xml:space="preserve">Camp. </w:t>
      </w:r>
      <w:r w:rsidRPr="009405EF">
        <w:rPr>
          <w:rFonts w:ascii="Times New Roman" w:hAnsi="Times New Roman"/>
          <w:lang w:val="it-IT"/>
        </w:rPr>
        <w:t xml:space="preserve">Mondiale, </w:t>
      </w:r>
      <w:r w:rsidR="009405EF">
        <w:rPr>
          <w:rFonts w:ascii="Times New Roman" w:hAnsi="Times New Roman"/>
          <w:lang w:val="it-IT"/>
        </w:rPr>
        <w:t xml:space="preserve">Camp. </w:t>
      </w:r>
      <w:r w:rsidRPr="009405EF">
        <w:rPr>
          <w:rFonts w:ascii="Times New Roman" w:hAnsi="Times New Roman"/>
          <w:lang w:val="it-IT"/>
        </w:rPr>
        <w:t xml:space="preserve">Europene, </w:t>
      </w:r>
      <w:r w:rsidR="009405EF">
        <w:rPr>
          <w:rFonts w:ascii="Times New Roman" w:hAnsi="Times New Roman"/>
          <w:lang w:val="it-IT"/>
        </w:rPr>
        <w:t xml:space="preserve">Camp. </w:t>
      </w:r>
      <w:r w:rsidRPr="009405EF">
        <w:rPr>
          <w:rFonts w:ascii="Times New Roman" w:hAnsi="Times New Roman"/>
          <w:lang w:val="it-IT"/>
        </w:rPr>
        <w:t>Balcani</w:t>
      </w:r>
      <w:r w:rsidR="009405EF">
        <w:rPr>
          <w:rFonts w:ascii="Times New Roman" w:hAnsi="Times New Roman"/>
          <w:lang w:val="it-IT"/>
        </w:rPr>
        <w:t>ce</w:t>
      </w:r>
      <w:r w:rsidRPr="009405EF">
        <w:rPr>
          <w:rFonts w:ascii="Times New Roman" w:hAnsi="Times New Roman"/>
          <w:lang w:val="it-IT"/>
        </w:rPr>
        <w:t>, etc.).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>Art. 2. Durata Contractului</w:t>
      </w:r>
      <w:r w:rsidRPr="009405EF">
        <w:rPr>
          <w:rFonts w:ascii="Times New Roman" w:hAnsi="Times New Roman"/>
          <w:lang w:val="it-IT"/>
        </w:rPr>
        <w:cr/>
        <w:t>Prezentul contract intră în vigoare la data semnării lui de către ambele părți.</w:t>
      </w:r>
      <w:r w:rsidRPr="009405EF">
        <w:rPr>
          <w:rFonts w:ascii="Times New Roman" w:hAnsi="Times New Roman"/>
          <w:lang w:val="it-IT"/>
        </w:rPr>
        <w:cr/>
        <w:t xml:space="preserve">Durata este de </w:t>
      </w:r>
      <w:r w:rsidRPr="009405EF">
        <w:rPr>
          <w:rFonts w:ascii="Times New Roman" w:hAnsi="Times New Roman"/>
          <w:b/>
          <w:lang w:val="it-IT"/>
        </w:rPr>
        <w:t>1 an (12 luni)</w:t>
      </w:r>
      <w:r w:rsidRPr="009405EF">
        <w:rPr>
          <w:rFonts w:ascii="Times New Roman" w:hAnsi="Times New Roman"/>
          <w:lang w:val="it-IT"/>
        </w:rPr>
        <w:t xml:space="preserve">, respectiv până la data de </w:t>
      </w:r>
      <w:r w:rsidRPr="009405EF">
        <w:rPr>
          <w:rFonts w:ascii="Times New Roman" w:hAnsi="Times New Roman"/>
          <w:lang w:val="it-IT"/>
        </w:rPr>
        <w:tab/>
      </w:r>
      <w:r w:rsidRPr="009405EF">
        <w:rPr>
          <w:rFonts w:ascii="Times New Roman" w:hAnsi="Times New Roman"/>
          <w:lang w:val="it-IT"/>
        </w:rPr>
        <w:tab/>
        <w:t>.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>III. VALOAREA SPONSORIZĂRII ȘI CONDIȚII DE PLATĂ</w:t>
      </w:r>
      <w:r w:rsidRPr="009405EF">
        <w:rPr>
          <w:rFonts w:ascii="Times New Roman" w:hAnsi="Times New Roman"/>
          <w:b/>
          <w:lang w:val="it-IT"/>
        </w:rPr>
        <w:cr/>
        <w:t>Art. 3. Prețul Contractului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>3.1.</w:t>
      </w:r>
      <w:r w:rsidRPr="009405EF">
        <w:rPr>
          <w:rFonts w:ascii="Times New Roman" w:hAnsi="Times New Roman"/>
          <w:lang w:val="it-IT"/>
        </w:rPr>
        <w:t xml:space="preserve"> Suma de bani:                            (</w:t>
      </w:r>
      <w:r w:rsidRPr="009405EF">
        <w:rPr>
          <w:rFonts w:ascii="Times New Roman" w:hAnsi="Times New Roman"/>
          <w:lang w:val="it-IT"/>
        </w:rPr>
        <w:tab/>
      </w:r>
      <w:r w:rsidRPr="009405EF">
        <w:rPr>
          <w:rFonts w:ascii="Times New Roman" w:hAnsi="Times New Roman"/>
          <w:lang w:val="it-IT"/>
        </w:rPr>
        <w:tab/>
      </w:r>
      <w:r w:rsidRPr="009405EF">
        <w:rPr>
          <w:rFonts w:ascii="Times New Roman" w:hAnsi="Times New Roman"/>
          <w:lang w:val="it-IT"/>
        </w:rPr>
        <w:tab/>
        <w:t>) RON.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>3.2.</w:t>
      </w:r>
      <w:r w:rsidRPr="009405EF">
        <w:rPr>
          <w:rFonts w:ascii="Times New Roman" w:hAnsi="Times New Roman"/>
          <w:lang w:val="it-IT"/>
        </w:rPr>
        <w:t xml:space="preserve"> Bunuri/Echipamente, conform anexei la prezentul contract, în valoare de              </w:t>
      </w:r>
      <w:r w:rsidRPr="009405EF">
        <w:rPr>
          <w:rFonts w:ascii="Times New Roman" w:hAnsi="Times New Roman"/>
          <w:lang w:val="it-IT"/>
        </w:rPr>
        <w:cr/>
        <w:t xml:space="preserve">       RON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 xml:space="preserve">3.3. Sponsorul </w:t>
      </w:r>
      <w:r w:rsidRPr="009405EF">
        <w:rPr>
          <w:rFonts w:ascii="Times New Roman" w:hAnsi="Times New Roman"/>
          <w:lang w:val="it-IT"/>
        </w:rPr>
        <w:t>declară că valoarea sponsorizării se încadrează în limitele legale (</w:t>
      </w:r>
      <w:r w:rsidRPr="009405EF">
        <w:rPr>
          <w:rFonts w:ascii="Times New Roman" w:hAnsi="Times New Roman"/>
          <w:b/>
          <w:lang w:val="it-IT"/>
        </w:rPr>
        <w:t>20% din impozitul pe profit sau 0,75% din cifra de afaceri)</w:t>
      </w:r>
      <w:r w:rsidRPr="009405EF">
        <w:rPr>
          <w:rFonts w:ascii="Times New Roman" w:hAnsi="Times New Roman"/>
          <w:lang w:val="it-IT"/>
        </w:rPr>
        <w:t xml:space="preserve"> conform </w:t>
      </w:r>
      <w:r w:rsidRPr="009405EF">
        <w:rPr>
          <w:rFonts w:ascii="Times New Roman" w:hAnsi="Times New Roman"/>
          <w:b/>
          <w:lang w:val="it-IT"/>
        </w:rPr>
        <w:t>Art. 25 din Codul  Fiscal.</w:t>
      </w:r>
      <w:r w:rsidRPr="009405EF">
        <w:rPr>
          <w:rFonts w:ascii="Times New Roman" w:hAnsi="Times New Roman"/>
          <w:b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cr/>
      </w:r>
      <w:r w:rsidRPr="009405EF">
        <w:rPr>
          <w:rFonts w:ascii="Times New Roman" w:hAnsi="Times New Roman"/>
          <w:b/>
          <w:lang w:val="fr-FR"/>
        </w:rPr>
        <w:t>Art. 4. Modalitatea de Plată</w:t>
      </w:r>
      <w:r w:rsidRPr="009405EF">
        <w:rPr>
          <w:rFonts w:ascii="Times New Roman" w:hAnsi="Times New Roman"/>
          <w:lang w:val="fr-FR"/>
        </w:rPr>
        <w:cr/>
        <w:t xml:space="preserve">Suma va fi achitată prin ordin de plată/numerar în </w:t>
      </w:r>
      <w:r w:rsidRPr="009405EF">
        <w:rPr>
          <w:rFonts w:ascii="Times New Roman" w:hAnsi="Times New Roman"/>
          <w:b/>
          <w:lang w:val="fr-FR"/>
        </w:rPr>
        <w:t>termen de 7 zile</w:t>
      </w:r>
      <w:r w:rsidRPr="009405EF">
        <w:rPr>
          <w:rFonts w:ascii="Times New Roman" w:hAnsi="Times New Roman"/>
          <w:lang w:val="fr-FR"/>
        </w:rPr>
        <w:t xml:space="preserve"> de la semnarea contractului/primirea facturii</w:t>
      </w:r>
      <w:r w:rsidRPr="009405EF">
        <w:rPr>
          <w:rFonts w:ascii="Times New Roman" w:hAnsi="Times New Roman"/>
          <w:lang w:val="fr-FR"/>
        </w:rPr>
        <w:cr/>
      </w:r>
      <w:r w:rsidR="009405EF">
        <w:rPr>
          <w:rFonts w:ascii="Times New Roman" w:hAnsi="Times New Roman"/>
          <w:lang w:val="fr-FR"/>
        </w:rPr>
        <w:br w:type="page"/>
      </w:r>
      <w:r w:rsidRPr="009405EF">
        <w:rPr>
          <w:rFonts w:ascii="Times New Roman" w:hAnsi="Times New Roman"/>
          <w:lang w:val="fr-FR"/>
        </w:rPr>
        <w:lastRenderedPageBreak/>
        <w:cr/>
      </w:r>
      <w:r w:rsidRPr="009405EF">
        <w:rPr>
          <w:rFonts w:ascii="Times New Roman" w:hAnsi="Times New Roman"/>
          <w:b/>
          <w:lang w:val="fr-FR"/>
        </w:rPr>
        <w:t>IV. OBLIGAȚIILE PĂRȚILOR</w:t>
      </w:r>
      <w:r w:rsidRPr="009405EF">
        <w:rPr>
          <w:rFonts w:ascii="Times New Roman" w:hAnsi="Times New Roman"/>
          <w:b/>
          <w:lang w:val="fr-FR"/>
        </w:rPr>
        <w:cr/>
        <w:t>Art. 5. Obligațiile Beneficiarului (F.R.A.)</w:t>
      </w:r>
      <w:r w:rsidRPr="009405EF">
        <w:rPr>
          <w:rFonts w:ascii="Times New Roman" w:hAnsi="Times New Roman"/>
          <w:lang w:val="fr-FR"/>
        </w:rPr>
        <w:cr/>
      </w:r>
      <w:r w:rsidRPr="009405EF">
        <w:rPr>
          <w:rFonts w:ascii="Times New Roman" w:hAnsi="Times New Roman"/>
          <w:b/>
          <w:lang w:val="fr-FR"/>
        </w:rPr>
        <w:t>5.1</w:t>
      </w:r>
      <w:r w:rsidRPr="009405EF">
        <w:rPr>
          <w:rFonts w:ascii="Times New Roman" w:hAnsi="Times New Roman"/>
          <w:lang w:val="fr-FR"/>
        </w:rPr>
        <w:t xml:space="preserve">. Să folosească resursele exclusiv pentru scopul menționat la </w:t>
      </w:r>
      <w:r w:rsidRPr="009405EF">
        <w:rPr>
          <w:rFonts w:ascii="Times New Roman" w:hAnsi="Times New Roman"/>
          <w:b/>
          <w:lang w:val="fr-FR"/>
        </w:rPr>
        <w:t>Art. 1.</w:t>
      </w:r>
      <w:r w:rsidRPr="009405EF">
        <w:rPr>
          <w:rFonts w:ascii="Times New Roman" w:hAnsi="Times New Roman"/>
          <w:lang w:val="fr-FR"/>
        </w:rPr>
        <w:cr/>
      </w:r>
      <w:r w:rsidRPr="009405EF">
        <w:rPr>
          <w:rFonts w:ascii="Times New Roman" w:hAnsi="Times New Roman"/>
          <w:b/>
          <w:lang w:val="fr-FR"/>
        </w:rPr>
        <w:t>5.2.</w:t>
      </w:r>
      <w:r w:rsidRPr="009405EF">
        <w:rPr>
          <w:rFonts w:ascii="Times New Roman" w:hAnsi="Times New Roman"/>
          <w:lang w:val="fr-FR"/>
        </w:rPr>
        <w:t xml:space="preserve"> Să aducă la cunoștința publicului numele, marca sau imaginea </w:t>
      </w:r>
      <w:r w:rsidRPr="009405EF">
        <w:rPr>
          <w:rFonts w:ascii="Times New Roman" w:hAnsi="Times New Roman"/>
          <w:b/>
          <w:lang w:val="fr-FR"/>
        </w:rPr>
        <w:t>Sponsorului</w:t>
      </w:r>
      <w:r w:rsidRPr="009405EF">
        <w:rPr>
          <w:rFonts w:ascii="Times New Roman" w:hAnsi="Times New Roman"/>
          <w:lang w:val="fr-FR"/>
        </w:rPr>
        <w:t xml:space="preserve"> prin afișarea logo-ului pe diverse materiale (site-uri, echipamente, materiale de concurs etc).</w:t>
      </w:r>
      <w:r w:rsidRPr="009405EF">
        <w:rPr>
          <w:rFonts w:ascii="Times New Roman" w:hAnsi="Times New Roman"/>
          <w:lang w:val="fr-FR"/>
        </w:rPr>
        <w:cr/>
      </w:r>
      <w:r w:rsidRPr="009405EF">
        <w:rPr>
          <w:rFonts w:ascii="Times New Roman" w:hAnsi="Times New Roman"/>
          <w:b/>
          <w:lang w:val="fr-FR"/>
        </w:rPr>
        <w:t>5.3.</w:t>
      </w:r>
      <w:r w:rsidRPr="009405EF">
        <w:rPr>
          <w:rFonts w:ascii="Times New Roman" w:hAnsi="Times New Roman"/>
          <w:lang w:val="fr-FR"/>
        </w:rPr>
        <w:t xml:space="preserve"> </w:t>
      </w:r>
      <w:r w:rsidRPr="009405EF">
        <w:rPr>
          <w:rFonts w:ascii="Times New Roman" w:hAnsi="Times New Roman"/>
          <w:lang w:val="it-IT"/>
        </w:rPr>
        <w:t xml:space="preserve">Să promoveze imaginea </w:t>
      </w:r>
      <w:r w:rsidRPr="009405EF">
        <w:rPr>
          <w:rFonts w:ascii="Times New Roman" w:hAnsi="Times New Roman"/>
          <w:b/>
          <w:lang w:val="it-IT"/>
        </w:rPr>
        <w:t>Sponsorului</w:t>
      </w:r>
      <w:r w:rsidRPr="009405EF">
        <w:rPr>
          <w:rFonts w:ascii="Times New Roman" w:hAnsi="Times New Roman"/>
          <w:lang w:val="it-IT"/>
        </w:rPr>
        <w:t xml:space="preserve"> atât în țară, cât și în străinătate, acolo unde este posibil.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>5.4.</w:t>
      </w:r>
      <w:r w:rsidRPr="009405EF">
        <w:rPr>
          <w:rFonts w:ascii="Times New Roman" w:hAnsi="Times New Roman"/>
          <w:lang w:val="it-IT"/>
        </w:rPr>
        <w:t xml:space="preserve"> Să emită documentele justificative necesare (factură fiscală/proformă/chitanță).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>Art. 6. Obligațiile Sponsorului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>6.1.</w:t>
      </w:r>
      <w:r w:rsidRPr="009405EF">
        <w:rPr>
          <w:rFonts w:ascii="Times New Roman" w:hAnsi="Times New Roman"/>
          <w:lang w:val="it-IT"/>
        </w:rPr>
        <w:t xml:space="preserve"> Să pună la dispoziția </w:t>
      </w:r>
      <w:r w:rsidRPr="009405EF">
        <w:rPr>
          <w:rFonts w:ascii="Times New Roman" w:hAnsi="Times New Roman"/>
          <w:b/>
          <w:lang w:val="it-IT"/>
        </w:rPr>
        <w:t xml:space="preserve">Beneficiarului </w:t>
      </w:r>
      <w:r w:rsidRPr="009405EF">
        <w:rPr>
          <w:rFonts w:ascii="Times New Roman" w:hAnsi="Times New Roman"/>
          <w:lang w:val="it-IT"/>
        </w:rPr>
        <w:t xml:space="preserve">sumele sau bunurile conform </w:t>
      </w:r>
      <w:r w:rsidRPr="009405EF">
        <w:rPr>
          <w:rFonts w:ascii="Times New Roman" w:hAnsi="Times New Roman"/>
          <w:b/>
          <w:lang w:val="it-IT"/>
        </w:rPr>
        <w:t>Art. 3.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>6.2.</w:t>
      </w:r>
      <w:r w:rsidRPr="009405EF">
        <w:rPr>
          <w:rFonts w:ascii="Times New Roman" w:hAnsi="Times New Roman"/>
          <w:lang w:val="it-IT"/>
        </w:rPr>
        <w:t xml:space="preserve"> Să furnizeze </w:t>
      </w:r>
      <w:r w:rsidRPr="009405EF">
        <w:rPr>
          <w:rFonts w:ascii="Times New Roman" w:hAnsi="Times New Roman"/>
          <w:b/>
          <w:lang w:val="it-IT"/>
        </w:rPr>
        <w:t xml:space="preserve">Beneficiarului </w:t>
      </w:r>
      <w:r w:rsidRPr="009405EF">
        <w:rPr>
          <w:rFonts w:ascii="Times New Roman" w:hAnsi="Times New Roman"/>
          <w:lang w:val="it-IT"/>
        </w:rPr>
        <w:t>materialele necesare promovării numelui lui (logo în format printabil, imagini etc.).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 xml:space="preserve">6.3. </w:t>
      </w:r>
      <w:r w:rsidRPr="009405EF">
        <w:rPr>
          <w:rFonts w:ascii="Times New Roman" w:hAnsi="Times New Roman"/>
          <w:lang w:val="it-IT"/>
        </w:rPr>
        <w:t>Să nu pretindă contraprestații directe care să anuleze natura de sponsorizare a contractului.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>V. CLAUZE JURIDICE ȘI ADMINISTRATIVE</w:t>
      </w:r>
      <w:r w:rsidRPr="009405EF">
        <w:rPr>
          <w:rFonts w:ascii="Times New Roman" w:hAnsi="Times New Roman"/>
          <w:b/>
          <w:lang w:val="it-IT"/>
        </w:rPr>
        <w:cr/>
        <w:t xml:space="preserve">Art. 7. Răspunderi </w:t>
      </w:r>
      <w:r w:rsidRPr="009405EF">
        <w:rPr>
          <w:rFonts w:ascii="Times New Roman" w:hAnsi="Times New Roman"/>
          <w:b/>
          <w:lang w:val="it-IT"/>
        </w:rPr>
        <w:cr/>
      </w:r>
      <w:r w:rsidRPr="009405EF">
        <w:rPr>
          <w:rFonts w:ascii="Times New Roman" w:hAnsi="Times New Roman"/>
          <w:lang w:val="it-IT"/>
        </w:rPr>
        <w:t xml:space="preserve">Dacă atât </w:t>
      </w:r>
      <w:r w:rsidRPr="009405EF">
        <w:rPr>
          <w:rFonts w:ascii="Times New Roman" w:hAnsi="Times New Roman"/>
          <w:b/>
          <w:lang w:val="it-IT"/>
        </w:rPr>
        <w:t>Sponsorul</w:t>
      </w:r>
      <w:r w:rsidRPr="009405EF">
        <w:rPr>
          <w:rFonts w:ascii="Times New Roman" w:hAnsi="Times New Roman"/>
          <w:lang w:val="it-IT"/>
        </w:rPr>
        <w:t xml:space="preserve">, cât și </w:t>
      </w:r>
      <w:r w:rsidRPr="009405EF">
        <w:rPr>
          <w:rFonts w:ascii="Times New Roman" w:hAnsi="Times New Roman"/>
          <w:b/>
          <w:lang w:val="it-IT"/>
        </w:rPr>
        <w:t xml:space="preserve">Beneficiarul </w:t>
      </w:r>
      <w:r w:rsidRPr="009405EF">
        <w:rPr>
          <w:rFonts w:ascii="Times New Roman" w:hAnsi="Times New Roman"/>
          <w:lang w:val="it-IT"/>
        </w:rPr>
        <w:t>nu-și îndeplinesc obligațiile asumate în acest contract, producând astfel prejudicii celeilalte părți, aceasta va fi obligată la plata de daune.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 xml:space="preserve">Art. 8. Forța majoră </w:t>
      </w:r>
      <w:r w:rsidRPr="009405EF">
        <w:rPr>
          <w:rFonts w:ascii="Times New Roman" w:hAnsi="Times New Roman"/>
          <w:b/>
          <w:lang w:val="it-IT"/>
        </w:rPr>
        <w:cr/>
        <w:t>8.1.</w:t>
      </w:r>
      <w:r w:rsidRPr="009405EF">
        <w:rPr>
          <w:rFonts w:ascii="Times New Roman" w:hAnsi="Times New Roman"/>
          <w:lang w:val="it-IT"/>
        </w:rPr>
        <w:t xml:space="preserve"> Forța majoră (război, calamități naturale, restricții legale etc.) apără de răspundere partea care o invocă, cu condiția anunțării celeilalte părți în termen de cel mult 3 zile (sau 5 zile conform legii) de la apariție.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>8.2.</w:t>
      </w:r>
      <w:r w:rsidRPr="009405EF">
        <w:rPr>
          <w:rFonts w:ascii="Times New Roman" w:hAnsi="Times New Roman"/>
          <w:lang w:val="it-IT"/>
        </w:rPr>
        <w:t xml:space="preserve"> Obligațiile părților sunt suspendate pe durata forței majore.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>8.3.</w:t>
      </w:r>
      <w:r w:rsidRPr="009405EF">
        <w:rPr>
          <w:rFonts w:ascii="Times New Roman" w:hAnsi="Times New Roman"/>
          <w:lang w:val="it-IT"/>
        </w:rPr>
        <w:t xml:space="preserve"> Dacă forța majoră se prelungește mai mult de 60 de zile, oricare dintre părți se poate retrage din contract fără despăgubiri.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 xml:space="preserve">Art. 9. Încetarea contractului </w:t>
      </w:r>
      <w:r w:rsidRPr="009405EF">
        <w:rPr>
          <w:rFonts w:ascii="Times New Roman" w:hAnsi="Times New Roman"/>
          <w:b/>
          <w:lang w:val="it-IT"/>
        </w:rPr>
        <w:cr/>
        <w:t>9.1.</w:t>
      </w:r>
      <w:r w:rsidRPr="009405EF">
        <w:rPr>
          <w:rFonts w:ascii="Times New Roman" w:hAnsi="Times New Roman"/>
          <w:lang w:val="it-IT"/>
        </w:rPr>
        <w:t xml:space="preserve"> Prin acordul părților, înainte de termen.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>9.2.</w:t>
      </w:r>
      <w:r w:rsidRPr="009405EF">
        <w:rPr>
          <w:rFonts w:ascii="Times New Roman" w:hAnsi="Times New Roman"/>
          <w:lang w:val="it-IT"/>
        </w:rPr>
        <w:t xml:space="preserve"> De către oricare dintre părți cu o notificare scrisă transmisă celeilalte părți cu minim 60 de zile înainte.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>9.3.</w:t>
      </w:r>
      <w:r w:rsidRPr="009405EF">
        <w:rPr>
          <w:rFonts w:ascii="Times New Roman" w:hAnsi="Times New Roman"/>
          <w:lang w:val="it-IT"/>
        </w:rPr>
        <w:t xml:space="preserve"> Prin expirarea termenului contractului. La final, părțile pot prelungi colaborarea prin act adițional.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 xml:space="preserve">Art. 10. Durata contractului </w:t>
      </w:r>
      <w:r w:rsidRPr="009405EF">
        <w:rPr>
          <w:rFonts w:ascii="Times New Roman" w:hAnsi="Times New Roman"/>
          <w:b/>
          <w:lang w:val="it-IT"/>
        </w:rPr>
        <w:cr/>
      </w:r>
      <w:r w:rsidRPr="009405EF">
        <w:rPr>
          <w:rFonts w:ascii="Times New Roman" w:hAnsi="Times New Roman"/>
          <w:lang w:val="it-IT"/>
        </w:rPr>
        <w:t xml:space="preserve">Prezentul contract intră în vigoare la data semnării lui și este valabil pe o perioadă de </w:t>
      </w:r>
      <w:r w:rsidRPr="009405EF">
        <w:rPr>
          <w:rFonts w:ascii="Times New Roman" w:hAnsi="Times New Roman"/>
          <w:b/>
          <w:lang w:val="it-IT"/>
        </w:rPr>
        <w:t>1 an</w:t>
      </w:r>
      <w:r w:rsidRPr="009405EF">
        <w:rPr>
          <w:rFonts w:ascii="Times New Roman" w:hAnsi="Times New Roman"/>
          <w:lang w:val="it-IT"/>
        </w:rPr>
        <w:t>, dacă niciuna din părți nu solicită rezilierea lui.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cr/>
        <w:t xml:space="preserve">Art. 11. Alte clauze </w:t>
      </w:r>
      <w:r w:rsidRPr="009405EF">
        <w:rPr>
          <w:rFonts w:ascii="Times New Roman" w:hAnsi="Times New Roman"/>
          <w:b/>
          <w:lang w:val="it-IT"/>
        </w:rPr>
        <w:cr/>
        <w:t>11.1.</w:t>
      </w:r>
      <w:r w:rsidRPr="009405EF">
        <w:rPr>
          <w:rFonts w:ascii="Times New Roman" w:hAnsi="Times New Roman"/>
          <w:lang w:val="it-IT"/>
        </w:rPr>
        <w:t xml:space="preserve"> Orice neînțelegeri se vor rezolva pe cale amiabilă, în caz contrar se va apela la instanțele judecătorești competente din Bucuresti.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 xml:space="preserve">11.2. </w:t>
      </w:r>
      <w:r w:rsidRPr="009405EF">
        <w:rPr>
          <w:rFonts w:ascii="Times New Roman" w:hAnsi="Times New Roman"/>
          <w:lang w:val="it-IT"/>
        </w:rPr>
        <w:t>Modificarea clauzelor se poate face numai prin act adițional scris și semnat de ambele părți.</w:t>
      </w:r>
      <w:r w:rsidRPr="009405EF">
        <w:rPr>
          <w:rFonts w:ascii="Times New Roman" w:hAnsi="Times New Roman"/>
          <w:lang w:val="it-IT"/>
        </w:rPr>
        <w:cr/>
      </w:r>
      <w:r w:rsidRPr="009405EF">
        <w:rPr>
          <w:rFonts w:ascii="Times New Roman" w:hAnsi="Times New Roman"/>
          <w:b/>
          <w:lang w:val="it-IT"/>
        </w:rPr>
        <w:t xml:space="preserve">11.3. </w:t>
      </w:r>
      <w:r w:rsidRPr="009405EF">
        <w:rPr>
          <w:rFonts w:ascii="Times New Roman" w:hAnsi="Times New Roman"/>
          <w:lang w:val="it-IT"/>
        </w:rPr>
        <w:t>Notificările sunt valabile doar în scris, trimise prin scrisoare recomandată la sediile prevăzute în preambul.</w:t>
      </w:r>
      <w:r w:rsidRPr="009405EF">
        <w:rPr>
          <w:rFonts w:ascii="Times New Roman" w:hAnsi="Times New Roman"/>
          <w:lang w:val="it-IT"/>
        </w:rPr>
        <w:cr/>
      </w:r>
      <w:r>
        <w:rPr>
          <w:rFonts w:ascii="Times New Roman" w:hAnsi="Times New Roman"/>
          <w:b/>
        </w:rPr>
        <w:t>11.4.</w:t>
      </w:r>
      <w:r>
        <w:rPr>
          <w:rFonts w:ascii="Times New Roman" w:hAnsi="Times New Roman"/>
        </w:rPr>
        <w:t xml:space="preserve"> Părțile se obligă să prelucreze datele cu caracter personal conform legislației în vigoare.</w:t>
      </w:r>
      <w:r>
        <w:rPr>
          <w:rFonts w:ascii="Times New Roman" w:hAnsi="Times New Roman"/>
        </w:rPr>
        <w:cr/>
      </w: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820"/>
      </w:tblGrid>
      <w:tr w:rsidR="00000000" w14:paraId="406471F2" w14:textId="77777777" w:rsidTr="00940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5" w:type="dxa"/>
          </w:tcPr>
          <w:p w14:paraId="03E771D1" w14:textId="77777777" w:rsidR="0000000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SPONSOR</w:t>
            </w:r>
            <w:r>
              <w:rPr>
                <w:rFonts w:ascii="Times New Roman" w:hAnsi="Times New Roman"/>
                <w:b/>
              </w:rPr>
              <w:cr/>
            </w:r>
            <w:r>
              <w:rPr>
                <w:rFonts w:ascii="Times New Roman" w:hAnsi="Times New Roman"/>
              </w:rPr>
              <w:cr/>
              <w:t>Reprezentat prin:</w:t>
            </w:r>
            <w:r>
              <w:rPr>
                <w:rFonts w:ascii="Times New Roman" w:hAnsi="Times New Roman"/>
              </w:rPr>
              <w:cr/>
            </w:r>
            <w:r>
              <w:rPr>
                <w:rFonts w:ascii="Times New Roman" w:hAnsi="Times New Roman"/>
              </w:rPr>
              <w:cr/>
            </w:r>
            <w:r>
              <w:rPr>
                <w:rFonts w:ascii="Times New Roman" w:hAnsi="Times New Roman"/>
                <w:b/>
              </w:rPr>
              <w:t>Semnătura: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cr/>
              <w:t>Ștampila:</w:t>
            </w:r>
            <w:r>
              <w:rPr>
                <w:rFonts w:ascii="Times New Roman" w:hAnsi="Times New Roman"/>
              </w:rPr>
              <w:cr/>
            </w:r>
          </w:p>
        </w:tc>
        <w:tc>
          <w:tcPr>
            <w:tcW w:w="4820" w:type="dxa"/>
          </w:tcPr>
          <w:p w14:paraId="61060E6E" w14:textId="77777777" w:rsidR="0000000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BENEFICIAR</w:t>
            </w:r>
            <w:r>
              <w:rPr>
                <w:rFonts w:ascii="Times New Roman" w:hAnsi="Times New Roman"/>
                <w:b/>
              </w:rPr>
              <w:cr/>
              <w:t>Federația Română de Atletism</w:t>
            </w:r>
            <w:r>
              <w:rPr>
                <w:rFonts w:ascii="Times New Roman" w:hAnsi="Times New Roman"/>
                <w:b/>
              </w:rPr>
              <w:cr/>
            </w:r>
            <w:r>
              <w:rPr>
                <w:rFonts w:ascii="Times New Roman" w:hAnsi="Times New Roman"/>
              </w:rPr>
              <w:t>Reprezentatǎ prin: Constantina Dițǎ</w:t>
            </w:r>
            <w:r>
              <w:rPr>
                <w:rFonts w:ascii="Times New Roman" w:hAnsi="Times New Roman"/>
              </w:rPr>
              <w:cr/>
            </w:r>
            <w:r>
              <w:rPr>
                <w:rFonts w:ascii="Times New Roman" w:hAnsi="Times New Roman"/>
              </w:rPr>
              <w:cr/>
            </w:r>
            <w:r>
              <w:rPr>
                <w:rFonts w:ascii="Times New Roman" w:hAnsi="Times New Roman"/>
                <w:b/>
              </w:rPr>
              <w:t>Semnătura: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cr/>
              <w:t>Ștampila:</w:t>
            </w:r>
          </w:p>
        </w:tc>
      </w:tr>
    </w:tbl>
    <w:p w14:paraId="68741E8A" w14:textId="0D90BEBE" w:rsidR="003E6B8C" w:rsidRDefault="003E6B8C" w:rsidP="009405EF">
      <w:pPr>
        <w:rPr>
          <w:rFonts w:ascii="Times New Roman" w:hAnsi="Times New Roman"/>
        </w:rPr>
      </w:pPr>
    </w:p>
    <w:sectPr w:rsidR="003E6B8C" w:rsidSect="009405EF">
      <w:pgSz w:w="12240" w:h="15840"/>
      <w:pgMar w:top="851" w:right="758" w:bottom="56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219"/>
    <w:rsid w:val="003E6B8C"/>
    <w:rsid w:val="009405EF"/>
    <w:rsid w:val="009B537F"/>
    <w:rsid w:val="00E7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E23C6"/>
  <w15:chartTrackingRefBased/>
  <w15:docId w15:val="{39305630-DAE3-4237-96AB-C02BB502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Symbol" w:hAnsi="Symbo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3944</Characters>
  <Application>Microsoft Office Word</Application>
  <DocSecurity>0</DocSecurity>
  <Lines>109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PM 2</dc:creator>
  <cp:keywords/>
  <dc:description/>
  <cp:lastModifiedBy>Marius Tataru</cp:lastModifiedBy>
  <cp:revision>2</cp:revision>
  <dcterms:created xsi:type="dcterms:W3CDTF">2026-02-17T11:47:00Z</dcterms:created>
  <dcterms:modified xsi:type="dcterms:W3CDTF">2026-02-17T11:47:00Z</dcterms:modified>
</cp:coreProperties>
</file>